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34" w:rsidRPr="00ED1E10" w:rsidRDefault="00ED1E10" w:rsidP="00ED1E10">
      <w:pPr>
        <w:jc w:val="center"/>
        <w:rPr>
          <w:b/>
          <w:sz w:val="28"/>
          <w:szCs w:val="28"/>
        </w:rPr>
      </w:pPr>
      <w:r w:rsidRPr="00ED1E10">
        <w:rPr>
          <w:b/>
          <w:sz w:val="28"/>
          <w:szCs w:val="28"/>
        </w:rPr>
        <w:t>Sisseton Cemetery Association</w:t>
      </w:r>
    </w:p>
    <w:p w:rsidR="00ED1E10" w:rsidRPr="00ED1E10" w:rsidRDefault="00ED1E10" w:rsidP="00ED1E10">
      <w:pPr>
        <w:jc w:val="center"/>
        <w:rPr>
          <w:b/>
          <w:sz w:val="28"/>
          <w:szCs w:val="28"/>
        </w:rPr>
      </w:pPr>
      <w:r w:rsidRPr="00ED1E10">
        <w:rPr>
          <w:b/>
          <w:sz w:val="28"/>
          <w:szCs w:val="28"/>
        </w:rPr>
        <w:t>General Rules and Regulations</w:t>
      </w:r>
    </w:p>
    <w:p w:rsidR="00ED1E10" w:rsidRPr="00DD2154" w:rsidRDefault="00ED1E10" w:rsidP="00DD2154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DD2154">
        <w:rPr>
          <w:b/>
          <w:sz w:val="32"/>
          <w:szCs w:val="32"/>
        </w:rPr>
        <w:t>General Rules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Visitors are required to drive only on designated driveways.  Vehicles should not </w:t>
      </w:r>
      <w:r w:rsidR="00B550BD" w:rsidRPr="00B60C13">
        <w:rPr>
          <w:sz w:val="28"/>
          <w:szCs w:val="28"/>
        </w:rPr>
        <w:t>exceed</w:t>
      </w:r>
      <w:r w:rsidR="00ED1E10" w:rsidRPr="00B60C13">
        <w:rPr>
          <w:sz w:val="28"/>
          <w:szCs w:val="28"/>
        </w:rPr>
        <w:t xml:space="preserve"> the speed limit of ten (10) miles per hour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No dogs, cats, horses, or other domestic animals are permitted in the cemetery except </w:t>
      </w:r>
      <w:r w:rsidR="00B550BD" w:rsidRPr="00B60C13">
        <w:rPr>
          <w:sz w:val="28"/>
          <w:szCs w:val="28"/>
        </w:rPr>
        <w:t>when</w:t>
      </w:r>
      <w:r w:rsidR="00ED1E10" w:rsidRPr="00B60C13">
        <w:rPr>
          <w:sz w:val="28"/>
          <w:szCs w:val="28"/>
        </w:rPr>
        <w:t xml:space="preserve"> requested and approved for a funeral service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Visitors are forbidden to </w:t>
      </w:r>
      <w:r w:rsidR="00B550BD" w:rsidRPr="00B60C13">
        <w:rPr>
          <w:sz w:val="28"/>
          <w:szCs w:val="28"/>
        </w:rPr>
        <w:t>pick</w:t>
      </w:r>
      <w:r w:rsidR="00ED1E10" w:rsidRPr="00B60C13">
        <w:rPr>
          <w:sz w:val="28"/>
          <w:szCs w:val="28"/>
        </w:rPr>
        <w:t xml:space="preserve"> flowers, injure shrubs, trees, or plants, or to mar</w:t>
      </w:r>
      <w:r w:rsidR="00D77841">
        <w:rPr>
          <w:sz w:val="28"/>
          <w:szCs w:val="28"/>
        </w:rPr>
        <w:t>k</w:t>
      </w:r>
      <w:r w:rsidR="00ED1E10" w:rsidRPr="00B60C13">
        <w:rPr>
          <w:sz w:val="28"/>
          <w:szCs w:val="28"/>
        </w:rPr>
        <w:t xml:space="preserve"> or deface monuments, stones, or structures in the cemetery.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Cut </w:t>
      </w:r>
      <w:r w:rsidR="00D77841" w:rsidRPr="00B60C13">
        <w:rPr>
          <w:sz w:val="28"/>
          <w:szCs w:val="28"/>
        </w:rPr>
        <w:t>flowers,</w:t>
      </w:r>
      <w:r w:rsidR="00ED1E10" w:rsidRPr="00B60C13">
        <w:rPr>
          <w:sz w:val="28"/>
          <w:szCs w:val="28"/>
        </w:rPr>
        <w:t xml:space="preserve"> artificial flowers</w:t>
      </w:r>
      <w:r w:rsidR="00D77841">
        <w:rPr>
          <w:sz w:val="28"/>
          <w:szCs w:val="28"/>
        </w:rPr>
        <w:t>,</w:t>
      </w:r>
      <w:r w:rsidR="00ED1E10" w:rsidRPr="00B60C13">
        <w:rPr>
          <w:sz w:val="28"/>
          <w:szCs w:val="28"/>
        </w:rPr>
        <w:t xml:space="preserve"> and wreaths are only permitted for one week after a funeral.  </w:t>
      </w:r>
      <w:r w:rsidR="00ED1E10" w:rsidRPr="00B60C13">
        <w:rPr>
          <w:sz w:val="24"/>
          <w:szCs w:val="24"/>
        </w:rPr>
        <w:t>(Management reserved the right to pick up and dispose of any remaining flowers at any time</w:t>
      </w:r>
      <w:r w:rsidR="00B60C13" w:rsidRPr="00B60C13">
        <w:rPr>
          <w:sz w:val="24"/>
          <w:szCs w:val="24"/>
        </w:rPr>
        <w:t>)</w:t>
      </w:r>
      <w:r w:rsidR="00ED1E10" w:rsidRPr="00B60C13">
        <w:rPr>
          <w:sz w:val="24"/>
          <w:szCs w:val="24"/>
        </w:rPr>
        <w:t>.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No firearms are allowed in the cemetery.  The exception being for military rites at funerals or burials, or on Memorial Day </w:t>
      </w:r>
      <w:r w:rsidR="00B550BD" w:rsidRPr="00B60C13">
        <w:rPr>
          <w:sz w:val="28"/>
          <w:szCs w:val="28"/>
        </w:rPr>
        <w:t>Celebrations</w:t>
      </w:r>
    </w:p>
    <w:p w:rsidR="00ED1E10" w:rsidRPr="00B60C13" w:rsidRDefault="00E06F7C" w:rsidP="00D778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B60C13">
        <w:rPr>
          <w:sz w:val="28"/>
          <w:szCs w:val="28"/>
        </w:rPr>
        <w:t xml:space="preserve">No alcohol is allowed on the </w:t>
      </w:r>
      <w:r w:rsidR="00B550BD" w:rsidRPr="00B60C13">
        <w:rPr>
          <w:sz w:val="28"/>
          <w:szCs w:val="28"/>
        </w:rPr>
        <w:t>cemetery</w:t>
      </w:r>
      <w:r w:rsidR="00ED1E10" w:rsidRPr="00B60C13">
        <w:rPr>
          <w:sz w:val="28"/>
          <w:szCs w:val="28"/>
        </w:rPr>
        <w:t xml:space="preserve"> grounds and smoking is discouraged.</w:t>
      </w:r>
    </w:p>
    <w:p w:rsidR="00ED1E10" w:rsidRPr="00ED1E10" w:rsidRDefault="00ED1E10">
      <w:pPr>
        <w:rPr>
          <w:sz w:val="28"/>
          <w:szCs w:val="28"/>
        </w:rPr>
      </w:pPr>
    </w:p>
    <w:p w:rsidR="00ED1E10" w:rsidRPr="00ED1E10" w:rsidRDefault="00ED1E10">
      <w:pPr>
        <w:rPr>
          <w:sz w:val="28"/>
          <w:szCs w:val="28"/>
        </w:rPr>
      </w:pPr>
    </w:p>
    <w:p w:rsidR="00ED1E10" w:rsidRPr="00DD2154" w:rsidRDefault="00ED1E10" w:rsidP="00DD2154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DD2154">
        <w:rPr>
          <w:b/>
          <w:sz w:val="32"/>
          <w:szCs w:val="32"/>
        </w:rPr>
        <w:t>Gravesites</w:t>
      </w:r>
    </w:p>
    <w:p w:rsidR="0044469E" w:rsidRPr="0044469E" w:rsidRDefault="0044469E" w:rsidP="00DD2154">
      <w:pPr>
        <w:ind w:firstLine="360"/>
        <w:rPr>
          <w:b/>
          <w:i/>
          <w:sz w:val="28"/>
          <w:szCs w:val="28"/>
        </w:rPr>
      </w:pPr>
      <w:r w:rsidRPr="0044469E">
        <w:rPr>
          <w:b/>
          <w:i/>
          <w:sz w:val="28"/>
          <w:szCs w:val="28"/>
        </w:rPr>
        <w:t>Lots</w:t>
      </w:r>
    </w:p>
    <w:p w:rsidR="0044469E" w:rsidRPr="00D32769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469E" w:rsidRPr="00D32769">
        <w:rPr>
          <w:sz w:val="28"/>
          <w:szCs w:val="28"/>
        </w:rPr>
        <w:t>All lots sold shall be owned and used for burial purposes only</w:t>
      </w:r>
    </w:p>
    <w:p w:rsidR="00D32769" w:rsidRPr="00D32769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32769" w:rsidRPr="00D32769">
        <w:rPr>
          <w:sz w:val="28"/>
          <w:szCs w:val="28"/>
        </w:rPr>
        <w:t xml:space="preserve">The Cemetery Association will </w:t>
      </w:r>
      <w:r w:rsidR="00E208E7">
        <w:rPr>
          <w:sz w:val="28"/>
          <w:szCs w:val="28"/>
        </w:rPr>
        <w:t>make</w:t>
      </w:r>
      <w:r w:rsidR="00D32769" w:rsidRPr="00D32769">
        <w:rPr>
          <w:sz w:val="28"/>
          <w:szCs w:val="28"/>
        </w:rPr>
        <w:t xml:space="preserve"> every effort to protect the right of the lot owner, but distinctly disclaims all responsibility</w:t>
      </w:r>
      <w:r w:rsidR="00C17A5F">
        <w:rPr>
          <w:sz w:val="28"/>
          <w:szCs w:val="28"/>
        </w:rPr>
        <w:t xml:space="preserve"> for loss or damage from causes</w:t>
      </w:r>
      <w:r w:rsidR="00D32769" w:rsidRPr="00D32769">
        <w:rPr>
          <w:sz w:val="28"/>
          <w:szCs w:val="28"/>
        </w:rPr>
        <w:t xml:space="preserve"> beyond its reasonable control, especially from damage caused by</w:t>
      </w:r>
      <w:r w:rsidR="001D4299">
        <w:rPr>
          <w:sz w:val="28"/>
          <w:szCs w:val="28"/>
        </w:rPr>
        <w:t xml:space="preserve"> </w:t>
      </w:r>
      <w:r w:rsidR="00D32769" w:rsidRPr="00D32769">
        <w:rPr>
          <w:sz w:val="28"/>
          <w:szCs w:val="28"/>
        </w:rPr>
        <w:t>t</w:t>
      </w:r>
      <w:r w:rsidR="001D4299">
        <w:rPr>
          <w:sz w:val="28"/>
          <w:szCs w:val="28"/>
        </w:rPr>
        <w:t>h</w:t>
      </w:r>
      <w:r w:rsidR="00D32769" w:rsidRPr="00D32769">
        <w:rPr>
          <w:sz w:val="28"/>
          <w:szCs w:val="28"/>
        </w:rPr>
        <w:t xml:space="preserve">e elements, an act of God, vandals, strikers, malicious mischief-makers, explosions, unavoidable accidents, and the like.  </w:t>
      </w:r>
    </w:p>
    <w:p w:rsidR="0044469E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469E" w:rsidRPr="00D32769">
        <w:rPr>
          <w:sz w:val="28"/>
          <w:szCs w:val="28"/>
        </w:rPr>
        <w:t>Al</w:t>
      </w:r>
      <w:r>
        <w:rPr>
          <w:sz w:val="28"/>
          <w:szCs w:val="28"/>
        </w:rPr>
        <w:t>l</w:t>
      </w:r>
      <w:r w:rsidR="0044469E" w:rsidRPr="00D32769">
        <w:rPr>
          <w:sz w:val="28"/>
          <w:szCs w:val="28"/>
        </w:rPr>
        <w:t xml:space="preserve"> work </w:t>
      </w:r>
      <w:r>
        <w:rPr>
          <w:sz w:val="28"/>
          <w:szCs w:val="28"/>
        </w:rPr>
        <w:t>of</w:t>
      </w:r>
      <w:r w:rsidR="0044469E" w:rsidRPr="00D32769">
        <w:rPr>
          <w:sz w:val="28"/>
          <w:szCs w:val="28"/>
        </w:rPr>
        <w:t xml:space="preserve"> opening or closing of graves may only be done </w:t>
      </w:r>
      <w:r w:rsidR="00C17A5F" w:rsidRPr="00D32769">
        <w:rPr>
          <w:sz w:val="28"/>
          <w:szCs w:val="28"/>
        </w:rPr>
        <w:t>by</w:t>
      </w:r>
      <w:r w:rsidR="00C17A5F">
        <w:rPr>
          <w:sz w:val="28"/>
          <w:szCs w:val="28"/>
        </w:rPr>
        <w:t xml:space="preserve"> </w:t>
      </w:r>
      <w:r w:rsidR="00B40D2D">
        <w:rPr>
          <w:sz w:val="28"/>
          <w:szCs w:val="28"/>
        </w:rPr>
        <w:t xml:space="preserve">the </w:t>
      </w:r>
      <w:r w:rsidR="00B40D2D" w:rsidRPr="00D32769">
        <w:rPr>
          <w:sz w:val="28"/>
          <w:szCs w:val="28"/>
        </w:rPr>
        <w:t>person</w:t>
      </w:r>
      <w:r w:rsidR="0044469E" w:rsidRPr="00D32769">
        <w:rPr>
          <w:sz w:val="28"/>
          <w:szCs w:val="28"/>
        </w:rPr>
        <w:t xml:space="preserve"> pre-approved by the Cemetery Association</w:t>
      </w:r>
      <w:r w:rsidR="00C17A5F">
        <w:rPr>
          <w:sz w:val="28"/>
          <w:szCs w:val="28"/>
        </w:rPr>
        <w:t>.</w:t>
      </w:r>
    </w:p>
    <w:p w:rsidR="003D7F6F" w:rsidRPr="00C93648" w:rsidRDefault="00C93648" w:rsidP="00C17A5F">
      <w:pPr>
        <w:jc w:val="both"/>
        <w:rPr>
          <w:i/>
          <w:sz w:val="28"/>
          <w:szCs w:val="28"/>
        </w:rPr>
      </w:pPr>
      <w:r w:rsidRPr="00C93648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Graves</w:t>
      </w:r>
    </w:p>
    <w:p w:rsidR="00DD2154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469E" w:rsidRPr="00D32769">
        <w:rPr>
          <w:sz w:val="28"/>
          <w:szCs w:val="28"/>
        </w:rPr>
        <w:t>The internment of two bodies in a grave is not allowed, except in the case of an adult and infant, two infa</w:t>
      </w:r>
      <w:r w:rsidR="00C17A5F">
        <w:rPr>
          <w:sz w:val="28"/>
          <w:szCs w:val="28"/>
        </w:rPr>
        <w:t>nts buried at the same time, or</w:t>
      </w:r>
      <w:r w:rsidR="0044469E" w:rsidRPr="00D32769">
        <w:rPr>
          <w:sz w:val="28"/>
          <w:szCs w:val="28"/>
        </w:rPr>
        <w:t xml:space="preserve"> cremains. </w:t>
      </w:r>
    </w:p>
    <w:p w:rsidR="00E06F7C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*In order to maintain a high </w:t>
      </w:r>
      <w:r w:rsidR="00141489">
        <w:rPr>
          <w:sz w:val="28"/>
          <w:szCs w:val="28"/>
        </w:rPr>
        <w:t>standard</w:t>
      </w:r>
      <w:r>
        <w:rPr>
          <w:sz w:val="28"/>
          <w:szCs w:val="28"/>
        </w:rPr>
        <w:t xml:space="preserve"> of care and to eliminate sunken graves, all adult graves shall be made in a permanent type outer burial container.  Burial containers must be reinforced fiberglass, concrete, marble, granite, or steel construction.</w:t>
      </w:r>
    </w:p>
    <w:p w:rsidR="00922496" w:rsidRDefault="00922496" w:rsidP="00C17A5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Disinterment fees of $1000 </w:t>
      </w:r>
      <w:r w:rsidR="004045FC">
        <w:rPr>
          <w:sz w:val="28"/>
          <w:szCs w:val="28"/>
        </w:rPr>
        <w:t>(</w:t>
      </w:r>
      <w:r w:rsidR="004045FC" w:rsidRPr="004045FC">
        <w:rPr>
          <w:sz w:val="24"/>
          <w:szCs w:val="24"/>
        </w:rPr>
        <w:t>non-refundable</w:t>
      </w:r>
      <w:r w:rsidR="004045F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will be made to the Cemetery Association and done </w:t>
      </w:r>
      <w:r w:rsidR="00A155B9">
        <w:rPr>
          <w:sz w:val="28"/>
          <w:szCs w:val="28"/>
        </w:rPr>
        <w:t>prior to</w:t>
      </w:r>
      <w:r>
        <w:rPr>
          <w:sz w:val="28"/>
          <w:szCs w:val="28"/>
        </w:rPr>
        <w:t xml:space="preserve"> any grave </w:t>
      </w:r>
      <w:r w:rsidR="00A155B9">
        <w:rPr>
          <w:sz w:val="28"/>
          <w:szCs w:val="28"/>
        </w:rPr>
        <w:t>being</w:t>
      </w:r>
      <w:r>
        <w:rPr>
          <w:sz w:val="28"/>
          <w:szCs w:val="28"/>
        </w:rPr>
        <w:t xml:space="preserve"> reopened </w:t>
      </w:r>
      <w:r w:rsidRPr="00922496">
        <w:rPr>
          <w:sz w:val="24"/>
          <w:szCs w:val="24"/>
        </w:rPr>
        <w:t>(casket or remains))</w:t>
      </w:r>
    </w:p>
    <w:p w:rsidR="004045FC" w:rsidRPr="004045FC" w:rsidRDefault="004045FC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4045FC">
        <w:rPr>
          <w:sz w:val="28"/>
          <w:szCs w:val="28"/>
        </w:rPr>
        <w:t>The family is responsible for the removal and replacement of all headstones needed to accomplish the project</w:t>
      </w:r>
    </w:p>
    <w:p w:rsidR="004045FC" w:rsidRPr="004045FC" w:rsidRDefault="004045FC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4045FC">
        <w:rPr>
          <w:sz w:val="28"/>
          <w:szCs w:val="28"/>
        </w:rPr>
        <w:t xml:space="preserve">Family </w:t>
      </w:r>
      <w:r w:rsidR="001073D9" w:rsidRPr="004045FC">
        <w:rPr>
          <w:sz w:val="28"/>
          <w:szCs w:val="28"/>
        </w:rPr>
        <w:t>is</w:t>
      </w:r>
      <w:r w:rsidR="001073D9">
        <w:rPr>
          <w:sz w:val="28"/>
          <w:szCs w:val="28"/>
        </w:rPr>
        <w:t xml:space="preserve"> </w:t>
      </w:r>
      <w:r w:rsidR="001073D9" w:rsidRPr="004045FC">
        <w:rPr>
          <w:sz w:val="28"/>
          <w:szCs w:val="28"/>
        </w:rPr>
        <w:t>responsible</w:t>
      </w:r>
      <w:r w:rsidRPr="004045FC">
        <w:rPr>
          <w:sz w:val="28"/>
          <w:szCs w:val="28"/>
        </w:rPr>
        <w:t xml:space="preserve"> for any scaring of the landscape</w:t>
      </w:r>
    </w:p>
    <w:p w:rsidR="004045FC" w:rsidRPr="004045FC" w:rsidRDefault="004045FC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4045FC">
        <w:rPr>
          <w:sz w:val="28"/>
          <w:szCs w:val="28"/>
        </w:rPr>
        <w:t xml:space="preserve">Family must work with </w:t>
      </w:r>
      <w:r w:rsidR="001073D9" w:rsidRPr="004045FC">
        <w:rPr>
          <w:sz w:val="28"/>
          <w:szCs w:val="28"/>
        </w:rPr>
        <w:t>Cahill</w:t>
      </w:r>
      <w:r w:rsidRPr="004045FC">
        <w:rPr>
          <w:sz w:val="28"/>
          <w:szCs w:val="28"/>
        </w:rPr>
        <w:t xml:space="preserve"> Mortuary for licensing</w:t>
      </w:r>
    </w:p>
    <w:p w:rsidR="004045FC" w:rsidRPr="004045FC" w:rsidRDefault="004045FC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4045FC">
        <w:rPr>
          <w:sz w:val="28"/>
          <w:szCs w:val="28"/>
        </w:rPr>
        <w:t>Family must work with Curt Myrum for the dis-internment and contract with him for his professional fees.</w:t>
      </w:r>
    </w:p>
    <w:p w:rsidR="004045FC" w:rsidRPr="004045FC" w:rsidRDefault="00277F39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s</w:t>
      </w:r>
      <w:r w:rsidR="00A07DBC">
        <w:rPr>
          <w:sz w:val="28"/>
          <w:szCs w:val="28"/>
        </w:rPr>
        <w:t>exton</w:t>
      </w:r>
      <w:r w:rsidR="004045FC" w:rsidRPr="004045FC">
        <w:rPr>
          <w:sz w:val="28"/>
          <w:szCs w:val="28"/>
        </w:rPr>
        <w:t xml:space="preserve"> would issue a receipt and permission for the </w:t>
      </w:r>
      <w:r w:rsidR="001073D9" w:rsidRPr="004045FC">
        <w:rPr>
          <w:sz w:val="28"/>
          <w:szCs w:val="28"/>
        </w:rPr>
        <w:t>disinterment</w:t>
      </w:r>
    </w:p>
    <w:p w:rsidR="00DD2154" w:rsidRPr="00DF181F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 w:rsidRPr="00DF181F">
        <w:rPr>
          <w:sz w:val="28"/>
          <w:szCs w:val="28"/>
        </w:rPr>
        <w:t>Cremations</w:t>
      </w:r>
    </w:p>
    <w:p w:rsidR="0044469E" w:rsidRPr="00DF181F" w:rsidRDefault="0044469E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DF181F">
        <w:rPr>
          <w:sz w:val="28"/>
          <w:szCs w:val="28"/>
        </w:rPr>
        <w:t xml:space="preserve"> Cremains of one or two bodies are allowed in a lot, but only one headstone or monument is allowed.</w:t>
      </w:r>
    </w:p>
    <w:p w:rsidR="00A155B9" w:rsidRDefault="00DD2154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DF181F">
        <w:rPr>
          <w:sz w:val="28"/>
          <w:szCs w:val="28"/>
        </w:rPr>
        <w:t>*</w:t>
      </w:r>
      <w:r w:rsidR="0044469E" w:rsidRPr="00DF181F">
        <w:rPr>
          <w:sz w:val="28"/>
          <w:szCs w:val="28"/>
        </w:rPr>
        <w:t>A burial container</w:t>
      </w:r>
      <w:r w:rsidR="004D1CC1" w:rsidRPr="00DF181F">
        <w:rPr>
          <w:sz w:val="28"/>
          <w:szCs w:val="28"/>
        </w:rPr>
        <w:t>, box or urn, is</w:t>
      </w:r>
      <w:r w:rsidR="0044469E" w:rsidRPr="00DF181F">
        <w:rPr>
          <w:sz w:val="28"/>
          <w:szCs w:val="28"/>
        </w:rPr>
        <w:t xml:space="preserve"> </w:t>
      </w:r>
      <w:r w:rsidR="004D1CC1" w:rsidRPr="00DF181F">
        <w:rPr>
          <w:sz w:val="28"/>
          <w:szCs w:val="28"/>
        </w:rPr>
        <w:t xml:space="preserve">optional </w:t>
      </w:r>
      <w:r w:rsidR="00277F39">
        <w:rPr>
          <w:sz w:val="28"/>
          <w:szCs w:val="28"/>
        </w:rPr>
        <w:t xml:space="preserve">for cremains </w:t>
      </w:r>
      <w:r w:rsidR="004D1CC1" w:rsidRPr="00DF181F">
        <w:rPr>
          <w:sz w:val="28"/>
          <w:szCs w:val="28"/>
        </w:rPr>
        <w:t>and decided by the family</w:t>
      </w:r>
      <w:r w:rsidR="00A155B9" w:rsidRPr="00DF181F">
        <w:rPr>
          <w:sz w:val="28"/>
          <w:szCs w:val="28"/>
        </w:rPr>
        <w:t>.</w:t>
      </w:r>
    </w:p>
    <w:p w:rsidR="0044469E" w:rsidRPr="00DF181F" w:rsidRDefault="0044469E" w:rsidP="00C17A5F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 w:rsidRPr="00DF181F">
        <w:rPr>
          <w:sz w:val="28"/>
          <w:szCs w:val="28"/>
        </w:rPr>
        <w:t xml:space="preserve">  </w:t>
      </w:r>
      <w:r w:rsidR="00E06F7C" w:rsidRPr="00DF181F">
        <w:rPr>
          <w:sz w:val="28"/>
          <w:szCs w:val="28"/>
        </w:rPr>
        <w:t>*</w:t>
      </w:r>
      <w:r w:rsidRPr="00DF181F">
        <w:rPr>
          <w:sz w:val="28"/>
          <w:szCs w:val="28"/>
        </w:rPr>
        <w:t xml:space="preserve">Burial of cremated remains (cremains) will be permitted </w:t>
      </w:r>
      <w:r w:rsidR="004D1CC1" w:rsidRPr="00DF181F">
        <w:rPr>
          <w:sz w:val="28"/>
          <w:szCs w:val="28"/>
        </w:rPr>
        <w:t xml:space="preserve">but, </w:t>
      </w:r>
      <w:r w:rsidRPr="00DF181F">
        <w:rPr>
          <w:sz w:val="28"/>
          <w:szCs w:val="28"/>
        </w:rPr>
        <w:t>The Sisseton Cemetery Association must be notified</w:t>
      </w:r>
      <w:r w:rsidR="004D1CC1" w:rsidRPr="00DF181F">
        <w:rPr>
          <w:sz w:val="28"/>
          <w:szCs w:val="28"/>
        </w:rPr>
        <w:t xml:space="preserve">. </w:t>
      </w:r>
      <w:r w:rsidRPr="00DF181F">
        <w:rPr>
          <w:sz w:val="28"/>
          <w:szCs w:val="28"/>
        </w:rPr>
        <w:t xml:space="preserve">  Scattering cremains in the cemetery is not in keeping with the reverent disposition of remains that the cemetery requires.</w:t>
      </w:r>
    </w:p>
    <w:p w:rsidR="00AB6DAC" w:rsidRPr="00D32769" w:rsidRDefault="00C93648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469E" w:rsidRPr="00D32769">
        <w:rPr>
          <w:sz w:val="28"/>
          <w:szCs w:val="28"/>
        </w:rPr>
        <w:t xml:space="preserve">There shall be </w:t>
      </w:r>
      <w:r>
        <w:rPr>
          <w:sz w:val="28"/>
          <w:szCs w:val="28"/>
        </w:rPr>
        <w:t>no</w:t>
      </w:r>
      <w:r w:rsidR="0044469E" w:rsidRPr="00D32769">
        <w:rPr>
          <w:sz w:val="28"/>
          <w:szCs w:val="28"/>
        </w:rPr>
        <w:t xml:space="preserve"> individual planting of shrubs, trees, or flowerbeds on the grounds except by the Cemetery Board</w:t>
      </w:r>
    </w:p>
    <w:p w:rsidR="00AB6DAC" w:rsidRPr="00D32769" w:rsidRDefault="00C93648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B6DAC" w:rsidRPr="00D32769">
        <w:rPr>
          <w:sz w:val="28"/>
          <w:szCs w:val="28"/>
        </w:rPr>
        <w:t xml:space="preserve">Individual </w:t>
      </w:r>
      <w:r w:rsidR="0044469E" w:rsidRPr="00D32769">
        <w:rPr>
          <w:sz w:val="28"/>
          <w:szCs w:val="28"/>
        </w:rPr>
        <w:t>plants</w:t>
      </w:r>
      <w:r w:rsidR="00AB6DAC" w:rsidRPr="00D32769">
        <w:rPr>
          <w:sz w:val="28"/>
          <w:szCs w:val="28"/>
        </w:rPr>
        <w:t xml:space="preserve"> and flowers may be planted in suitable urns in the foundations of the headstone.</w:t>
      </w:r>
    </w:p>
    <w:p w:rsidR="00A155B9" w:rsidRDefault="00C93648" w:rsidP="00C17A5F">
      <w:pPr>
        <w:pStyle w:val="ListParagraph"/>
        <w:numPr>
          <w:ilvl w:val="0"/>
          <w:numId w:val="5"/>
        </w:numPr>
        <w:ind w:left="1080"/>
        <w:jc w:val="both"/>
        <w:rPr>
          <w:sz w:val="24"/>
          <w:szCs w:val="24"/>
        </w:rPr>
      </w:pPr>
      <w:r>
        <w:rPr>
          <w:sz w:val="28"/>
          <w:szCs w:val="28"/>
        </w:rPr>
        <w:t>*</w:t>
      </w:r>
      <w:r w:rsidR="00AB6DAC" w:rsidRPr="00D32769">
        <w:rPr>
          <w:sz w:val="28"/>
          <w:szCs w:val="28"/>
        </w:rPr>
        <w:t>There will be</w:t>
      </w:r>
      <w:r w:rsidR="001D4299">
        <w:rPr>
          <w:sz w:val="28"/>
          <w:szCs w:val="28"/>
        </w:rPr>
        <w:t xml:space="preserve"> n</w:t>
      </w:r>
      <w:r w:rsidR="00AB6DAC" w:rsidRPr="00D32769">
        <w:rPr>
          <w:sz w:val="28"/>
          <w:szCs w:val="28"/>
        </w:rPr>
        <w:t xml:space="preserve">o </w:t>
      </w:r>
      <w:r w:rsidR="0044469E" w:rsidRPr="00D32769">
        <w:rPr>
          <w:sz w:val="28"/>
          <w:szCs w:val="28"/>
        </w:rPr>
        <w:t>shepherd</w:t>
      </w:r>
      <w:r w:rsidR="00AB6DAC" w:rsidRPr="00D32769">
        <w:rPr>
          <w:sz w:val="28"/>
          <w:szCs w:val="28"/>
        </w:rPr>
        <w:t xml:space="preserve"> hooks, plant stands, planters, chairs, curbs, fences, so-called ornaments, solar lights, or other </w:t>
      </w:r>
      <w:r w:rsidR="0044469E" w:rsidRPr="00D32769">
        <w:rPr>
          <w:sz w:val="28"/>
          <w:szCs w:val="28"/>
        </w:rPr>
        <w:t>enclosures unless</w:t>
      </w:r>
      <w:r w:rsidR="00AB6DAC" w:rsidRPr="00D32769">
        <w:rPr>
          <w:sz w:val="28"/>
          <w:szCs w:val="28"/>
        </w:rPr>
        <w:t xml:space="preserve"> they </w:t>
      </w:r>
      <w:r w:rsidR="00AB6DAC" w:rsidRPr="00D32769">
        <w:rPr>
          <w:sz w:val="28"/>
          <w:szCs w:val="28"/>
        </w:rPr>
        <w:lastRenderedPageBreak/>
        <w:t>ar</w:t>
      </w:r>
      <w:r w:rsidR="00A5589A" w:rsidRPr="00D32769">
        <w:rPr>
          <w:sz w:val="28"/>
          <w:szCs w:val="28"/>
        </w:rPr>
        <w:t xml:space="preserve">e </w:t>
      </w:r>
      <w:r w:rsidR="0044469E" w:rsidRPr="00D32769">
        <w:rPr>
          <w:sz w:val="28"/>
          <w:szCs w:val="28"/>
        </w:rPr>
        <w:t>permanently</w:t>
      </w:r>
      <w:r w:rsidR="00A5589A" w:rsidRPr="00D32769">
        <w:rPr>
          <w:sz w:val="28"/>
          <w:szCs w:val="28"/>
        </w:rPr>
        <w:t xml:space="preserve"> </w:t>
      </w:r>
      <w:r w:rsidR="00A155B9">
        <w:rPr>
          <w:sz w:val="28"/>
          <w:szCs w:val="28"/>
        </w:rPr>
        <w:t>attached</w:t>
      </w:r>
      <w:r w:rsidR="00A5589A" w:rsidRPr="00D32769">
        <w:rPr>
          <w:sz w:val="28"/>
          <w:szCs w:val="28"/>
        </w:rPr>
        <w:t xml:space="preserve">.  </w:t>
      </w:r>
      <w:r w:rsidR="00A5589A" w:rsidRPr="00D32769">
        <w:rPr>
          <w:sz w:val="24"/>
          <w:szCs w:val="24"/>
        </w:rPr>
        <w:t>(They usually become unsightly and therefore forbidden</w:t>
      </w:r>
      <w:r w:rsidR="00A155B9">
        <w:rPr>
          <w:sz w:val="24"/>
          <w:szCs w:val="24"/>
        </w:rPr>
        <w:t>)</w:t>
      </w:r>
      <w:r w:rsidR="00A5589A" w:rsidRPr="00D32769">
        <w:rPr>
          <w:sz w:val="24"/>
          <w:szCs w:val="24"/>
        </w:rPr>
        <w:t xml:space="preserve">. </w:t>
      </w:r>
    </w:p>
    <w:p w:rsidR="00AB6DAC" w:rsidRPr="00A155B9" w:rsidRDefault="00A5589A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 w:rsidRPr="00A155B9">
        <w:rPr>
          <w:sz w:val="28"/>
          <w:szCs w:val="28"/>
        </w:rPr>
        <w:t xml:space="preserve"> Any decoration may be removed at any time at the discret</w:t>
      </w:r>
      <w:r w:rsidR="00A155B9" w:rsidRPr="00A155B9">
        <w:rPr>
          <w:sz w:val="28"/>
          <w:szCs w:val="28"/>
        </w:rPr>
        <w:t>ion of the Cemetery Association</w:t>
      </w:r>
    </w:p>
    <w:p w:rsidR="00813F3F" w:rsidRPr="00813F3F" w:rsidRDefault="00813F3F" w:rsidP="00C17A5F">
      <w:pPr>
        <w:jc w:val="both"/>
        <w:rPr>
          <w:sz w:val="24"/>
          <w:szCs w:val="24"/>
        </w:rPr>
      </w:pPr>
    </w:p>
    <w:p w:rsidR="00ED1E10" w:rsidRPr="00C93648" w:rsidRDefault="00ED1E10" w:rsidP="00C17A5F">
      <w:pPr>
        <w:ind w:left="360"/>
        <w:jc w:val="both"/>
        <w:rPr>
          <w:b/>
          <w:i/>
          <w:sz w:val="28"/>
          <w:szCs w:val="28"/>
        </w:rPr>
      </w:pPr>
      <w:r w:rsidRPr="00C93648">
        <w:rPr>
          <w:b/>
          <w:i/>
          <w:sz w:val="28"/>
          <w:szCs w:val="28"/>
        </w:rPr>
        <w:t>Monuments</w:t>
      </w:r>
    </w:p>
    <w:p w:rsidR="00D32769" w:rsidRDefault="00DD2154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32769" w:rsidRPr="00D32769">
        <w:rPr>
          <w:sz w:val="28"/>
          <w:szCs w:val="28"/>
        </w:rPr>
        <w:t xml:space="preserve">No monument, stone or permanent </w:t>
      </w:r>
      <w:proofErr w:type="gramStart"/>
      <w:r w:rsidR="00D32769" w:rsidRPr="00D32769">
        <w:rPr>
          <w:sz w:val="28"/>
          <w:szCs w:val="28"/>
        </w:rPr>
        <w:t>marker</w:t>
      </w:r>
      <w:r w:rsidR="00277F39">
        <w:rPr>
          <w:sz w:val="28"/>
          <w:szCs w:val="28"/>
        </w:rPr>
        <w:t>,</w:t>
      </w:r>
      <w:proofErr w:type="gramEnd"/>
      <w:r w:rsidR="00D32769" w:rsidRPr="00D32769">
        <w:rPr>
          <w:sz w:val="28"/>
          <w:szCs w:val="28"/>
        </w:rPr>
        <w:t xml:space="preserve"> may be set until the Cemetery Board or their designated agent has been contacted in </w:t>
      </w:r>
      <w:r w:rsidR="00E011BE">
        <w:rPr>
          <w:sz w:val="28"/>
          <w:szCs w:val="28"/>
        </w:rPr>
        <w:t xml:space="preserve">order </w:t>
      </w:r>
      <w:r w:rsidR="00D32769" w:rsidRPr="00D32769">
        <w:rPr>
          <w:sz w:val="28"/>
          <w:szCs w:val="28"/>
        </w:rPr>
        <w:t>that proper setting of the stone can be supervised.</w:t>
      </w:r>
    </w:p>
    <w:p w:rsidR="003D7F6F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D7F6F">
        <w:rPr>
          <w:sz w:val="28"/>
          <w:szCs w:val="28"/>
        </w:rPr>
        <w:t xml:space="preserve">Monuments must be </w:t>
      </w:r>
      <w:r w:rsidR="00F70D55">
        <w:rPr>
          <w:sz w:val="28"/>
          <w:szCs w:val="28"/>
        </w:rPr>
        <w:t>within</w:t>
      </w:r>
      <w:r w:rsidR="003D7F6F">
        <w:rPr>
          <w:sz w:val="28"/>
          <w:szCs w:val="28"/>
        </w:rPr>
        <w:t xml:space="preserve"> the </w:t>
      </w:r>
      <w:r w:rsidR="00F70D55">
        <w:rPr>
          <w:sz w:val="28"/>
          <w:szCs w:val="28"/>
        </w:rPr>
        <w:t>lots</w:t>
      </w:r>
      <w:r w:rsidR="003D7F6F">
        <w:rPr>
          <w:sz w:val="28"/>
          <w:szCs w:val="28"/>
        </w:rPr>
        <w:t xml:space="preserve"> and cannot extend into walk or driveways.  </w:t>
      </w:r>
      <w:r w:rsidR="00F70D55">
        <w:rPr>
          <w:sz w:val="28"/>
          <w:szCs w:val="28"/>
        </w:rPr>
        <w:t>Stones</w:t>
      </w:r>
      <w:r w:rsidR="003D7F6F">
        <w:rPr>
          <w:sz w:val="28"/>
          <w:szCs w:val="28"/>
        </w:rPr>
        <w:t>, monuments</w:t>
      </w:r>
      <w:r w:rsidR="00E011BE">
        <w:rPr>
          <w:sz w:val="28"/>
          <w:szCs w:val="28"/>
        </w:rPr>
        <w:t>,</w:t>
      </w:r>
      <w:r w:rsidR="003D7F6F">
        <w:rPr>
          <w:sz w:val="28"/>
          <w:szCs w:val="28"/>
        </w:rPr>
        <w:t xml:space="preserve"> and markers shall be in as straight a row with existing monuments or markers as possible.</w:t>
      </w:r>
    </w:p>
    <w:p w:rsidR="00E06F7C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*Headstones and monuments cannot be made </w:t>
      </w:r>
      <w:r w:rsidR="00141489">
        <w:rPr>
          <w:sz w:val="28"/>
          <w:szCs w:val="28"/>
        </w:rPr>
        <w:t>up of</w:t>
      </w:r>
      <w:r>
        <w:rPr>
          <w:sz w:val="28"/>
          <w:szCs w:val="28"/>
        </w:rPr>
        <w:t xml:space="preserve"> wood, artificial stone, field rock, tin, or iron.</w:t>
      </w:r>
    </w:p>
    <w:p w:rsidR="00EB45A6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D7F6F">
        <w:rPr>
          <w:sz w:val="28"/>
          <w:szCs w:val="28"/>
        </w:rPr>
        <w:t xml:space="preserve">Headstone, monuments, or bases cannot be more that 4 feet for a single lot, or 7 feet for a double lot.  </w:t>
      </w:r>
    </w:p>
    <w:p w:rsidR="003D7F6F" w:rsidRDefault="003D7F6F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Headstone, monuments, or base size cannot be more </w:t>
      </w:r>
      <w:r w:rsidR="00F70D55">
        <w:rPr>
          <w:sz w:val="28"/>
          <w:szCs w:val="28"/>
        </w:rPr>
        <w:t>than</w:t>
      </w:r>
      <w:r>
        <w:rPr>
          <w:sz w:val="28"/>
          <w:szCs w:val="28"/>
        </w:rPr>
        <w:t xml:space="preserve"> 3 feet on a 4 f</w:t>
      </w:r>
      <w:r w:rsidR="00DF181F">
        <w:rPr>
          <w:sz w:val="28"/>
          <w:szCs w:val="28"/>
        </w:rPr>
        <w:t>oot base for a single lot, and 6</w:t>
      </w:r>
      <w:r>
        <w:rPr>
          <w:sz w:val="28"/>
          <w:szCs w:val="28"/>
        </w:rPr>
        <w:t xml:space="preserve"> feet on </w:t>
      </w:r>
      <w:r w:rsidR="00F70D55">
        <w:rPr>
          <w:sz w:val="28"/>
          <w:szCs w:val="28"/>
        </w:rPr>
        <w:t>a 7</w:t>
      </w:r>
      <w:r>
        <w:rPr>
          <w:sz w:val="28"/>
          <w:szCs w:val="28"/>
        </w:rPr>
        <w:t xml:space="preserve"> foot base for a double lot.  The </w:t>
      </w:r>
      <w:r w:rsidR="00F70D55">
        <w:rPr>
          <w:sz w:val="28"/>
          <w:szCs w:val="28"/>
        </w:rPr>
        <w:t>height</w:t>
      </w:r>
      <w:r>
        <w:rPr>
          <w:sz w:val="28"/>
          <w:szCs w:val="28"/>
        </w:rPr>
        <w:t xml:space="preserve"> of a headstone or monument shall be no higher </w:t>
      </w:r>
      <w:r w:rsidR="00F70D55">
        <w:rPr>
          <w:sz w:val="28"/>
          <w:szCs w:val="28"/>
        </w:rPr>
        <w:t>than</w:t>
      </w:r>
      <w:r>
        <w:rPr>
          <w:sz w:val="28"/>
          <w:szCs w:val="28"/>
        </w:rPr>
        <w:t xml:space="preserve"> 3 feet.</w:t>
      </w:r>
    </w:p>
    <w:p w:rsidR="00E208E7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 w:rsidRPr="00E208E7">
        <w:rPr>
          <w:sz w:val="28"/>
          <w:szCs w:val="28"/>
        </w:rPr>
        <w:t>*</w:t>
      </w:r>
      <w:r w:rsidR="003D7F6F" w:rsidRPr="00E208E7">
        <w:rPr>
          <w:sz w:val="28"/>
          <w:szCs w:val="28"/>
        </w:rPr>
        <w:t xml:space="preserve">Foundations shall be of adequate depth to support the monument or </w:t>
      </w:r>
      <w:r w:rsidR="00F70D55" w:rsidRPr="00E208E7">
        <w:rPr>
          <w:sz w:val="28"/>
          <w:szCs w:val="28"/>
        </w:rPr>
        <w:t xml:space="preserve">marker. </w:t>
      </w:r>
    </w:p>
    <w:p w:rsidR="003D7F6F" w:rsidRPr="00E208E7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 w:rsidRPr="00E208E7">
        <w:rPr>
          <w:sz w:val="28"/>
          <w:szCs w:val="28"/>
        </w:rPr>
        <w:t>*</w:t>
      </w:r>
      <w:r w:rsidR="003D7F6F" w:rsidRPr="00E208E7">
        <w:rPr>
          <w:sz w:val="28"/>
          <w:szCs w:val="28"/>
        </w:rPr>
        <w:t xml:space="preserve">It shall be the responsibility of the grave or lot owner to straighten a monument or </w:t>
      </w:r>
      <w:r w:rsidR="00F70D55" w:rsidRPr="00E208E7">
        <w:rPr>
          <w:sz w:val="28"/>
          <w:szCs w:val="28"/>
        </w:rPr>
        <w:t>repair</w:t>
      </w:r>
      <w:r w:rsidR="003D7F6F" w:rsidRPr="00E208E7">
        <w:rPr>
          <w:sz w:val="28"/>
          <w:szCs w:val="28"/>
        </w:rPr>
        <w:t xml:space="preserve"> damage that is a result of causes beyond reasonable </w:t>
      </w:r>
      <w:r w:rsidR="00F70D55" w:rsidRPr="00E208E7">
        <w:rPr>
          <w:sz w:val="28"/>
          <w:szCs w:val="28"/>
        </w:rPr>
        <w:t>control</w:t>
      </w:r>
      <w:r w:rsidR="003D7F6F" w:rsidRPr="00E208E7">
        <w:rPr>
          <w:sz w:val="28"/>
          <w:szCs w:val="28"/>
        </w:rPr>
        <w:t xml:space="preserve">, </w:t>
      </w:r>
      <w:r w:rsidR="00EB45A6">
        <w:rPr>
          <w:sz w:val="28"/>
          <w:szCs w:val="28"/>
        </w:rPr>
        <w:t xml:space="preserve">such </w:t>
      </w:r>
      <w:r w:rsidR="00DF181F" w:rsidRPr="00E208E7">
        <w:rPr>
          <w:sz w:val="28"/>
          <w:szCs w:val="28"/>
        </w:rPr>
        <w:t>as</w:t>
      </w:r>
      <w:r w:rsidR="003D7F6F" w:rsidRPr="00E208E7">
        <w:rPr>
          <w:sz w:val="28"/>
          <w:szCs w:val="28"/>
        </w:rPr>
        <w:t xml:space="preserve"> an act of God,</w:t>
      </w:r>
    </w:p>
    <w:p w:rsidR="003D7F6F" w:rsidRDefault="00E06F7C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D7F6F">
        <w:rPr>
          <w:sz w:val="28"/>
          <w:szCs w:val="28"/>
        </w:rPr>
        <w:t xml:space="preserve">If the monument had been placed previous to burial, it will need to be moved for </w:t>
      </w:r>
      <w:r w:rsidR="00F70D55">
        <w:rPr>
          <w:sz w:val="28"/>
          <w:szCs w:val="28"/>
        </w:rPr>
        <w:t>burial</w:t>
      </w:r>
      <w:r w:rsidR="003D7F6F">
        <w:rPr>
          <w:sz w:val="28"/>
          <w:szCs w:val="28"/>
        </w:rPr>
        <w:t xml:space="preserve"> at the expense of the lot owner.</w:t>
      </w:r>
    </w:p>
    <w:p w:rsidR="001073D9" w:rsidRDefault="00DF181F" w:rsidP="00C17A5F">
      <w:pPr>
        <w:pStyle w:val="ListParagraph"/>
        <w:numPr>
          <w:ilvl w:val="0"/>
          <w:numId w:val="5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EB45A6">
        <w:rPr>
          <w:sz w:val="28"/>
          <w:szCs w:val="28"/>
        </w:rPr>
        <w:t>flat stones</w:t>
      </w:r>
      <w:r>
        <w:rPr>
          <w:sz w:val="28"/>
          <w:szCs w:val="28"/>
        </w:rPr>
        <w:t xml:space="preserve"> are permitted because of </w:t>
      </w:r>
      <w:r w:rsidR="00A07DBC">
        <w:rPr>
          <w:sz w:val="28"/>
          <w:szCs w:val="28"/>
        </w:rPr>
        <w:t>maintenance</w:t>
      </w:r>
      <w:r>
        <w:rPr>
          <w:sz w:val="28"/>
          <w:szCs w:val="28"/>
        </w:rPr>
        <w:t xml:space="preserve"> issues.</w:t>
      </w:r>
    </w:p>
    <w:p w:rsidR="00813F3F" w:rsidRDefault="00813F3F" w:rsidP="00C17A5F">
      <w:pPr>
        <w:jc w:val="both"/>
        <w:rPr>
          <w:sz w:val="28"/>
          <w:szCs w:val="28"/>
        </w:rPr>
      </w:pPr>
    </w:p>
    <w:p w:rsidR="00A07DBC" w:rsidRPr="00813F3F" w:rsidRDefault="00A07DBC" w:rsidP="00C17A5F">
      <w:pPr>
        <w:jc w:val="both"/>
        <w:rPr>
          <w:sz w:val="28"/>
          <w:szCs w:val="28"/>
        </w:rPr>
      </w:pPr>
    </w:p>
    <w:p w:rsidR="00ED1E10" w:rsidRPr="00DD2154" w:rsidRDefault="00ED1E10" w:rsidP="00C17A5F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DD2154">
        <w:rPr>
          <w:b/>
          <w:sz w:val="32"/>
          <w:szCs w:val="32"/>
        </w:rPr>
        <w:lastRenderedPageBreak/>
        <w:t>Memorial Day</w:t>
      </w:r>
    </w:p>
    <w:p w:rsidR="00B60C13" w:rsidRDefault="00E06F7C" w:rsidP="00C17A5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60C13" w:rsidRPr="00977903">
        <w:rPr>
          <w:sz w:val="28"/>
          <w:szCs w:val="28"/>
        </w:rPr>
        <w:t xml:space="preserve">Flowers in pots or planters, artificial flowers, sprays, wreaths, and other decorations </w:t>
      </w:r>
      <w:r w:rsidR="00A41B07" w:rsidRPr="00977903">
        <w:rPr>
          <w:sz w:val="28"/>
          <w:szCs w:val="28"/>
        </w:rPr>
        <w:t>may</w:t>
      </w:r>
      <w:r w:rsidR="00B60C13" w:rsidRPr="00977903">
        <w:rPr>
          <w:sz w:val="28"/>
          <w:szCs w:val="28"/>
        </w:rPr>
        <w:t xml:space="preserve"> be placed </w:t>
      </w:r>
      <w:r w:rsidR="00A41B07" w:rsidRPr="00977903">
        <w:rPr>
          <w:sz w:val="28"/>
          <w:szCs w:val="28"/>
        </w:rPr>
        <w:t>on lots</w:t>
      </w:r>
      <w:r w:rsidR="00B60C13" w:rsidRPr="00977903">
        <w:rPr>
          <w:sz w:val="28"/>
          <w:szCs w:val="28"/>
        </w:rPr>
        <w:t xml:space="preserve"> and </w:t>
      </w:r>
      <w:r w:rsidR="00A41B07" w:rsidRPr="00977903">
        <w:rPr>
          <w:sz w:val="28"/>
          <w:szCs w:val="28"/>
        </w:rPr>
        <w:t>burials</w:t>
      </w:r>
      <w:r w:rsidR="00EB45A6">
        <w:rPr>
          <w:sz w:val="28"/>
          <w:szCs w:val="28"/>
        </w:rPr>
        <w:t xml:space="preserve"> during the holiday.</w:t>
      </w:r>
    </w:p>
    <w:p w:rsidR="00EB45A6" w:rsidRPr="00EB45A6" w:rsidRDefault="00EB45A6" w:rsidP="00C17A5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B45A6">
        <w:rPr>
          <w:sz w:val="28"/>
          <w:szCs w:val="28"/>
        </w:rPr>
        <w:t xml:space="preserve">*The Cemetery Association shall not be responsible for flowers, floral pieces, basket, </w:t>
      </w:r>
      <w:r w:rsidR="00B40D2D" w:rsidRPr="00EB45A6">
        <w:rPr>
          <w:sz w:val="28"/>
          <w:szCs w:val="28"/>
        </w:rPr>
        <w:t>and planters</w:t>
      </w:r>
      <w:r w:rsidRPr="00EB45A6">
        <w:rPr>
          <w:sz w:val="28"/>
          <w:szCs w:val="28"/>
        </w:rPr>
        <w:t xml:space="preserve"> </w:t>
      </w:r>
      <w:r>
        <w:rPr>
          <w:sz w:val="28"/>
          <w:szCs w:val="28"/>
        </w:rPr>
        <w:t>during the period.</w:t>
      </w:r>
    </w:p>
    <w:p w:rsidR="00B60C13" w:rsidRPr="00977903" w:rsidRDefault="00E06F7C" w:rsidP="00C17A5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B45A6">
        <w:rPr>
          <w:sz w:val="28"/>
          <w:szCs w:val="28"/>
        </w:rPr>
        <w:t>*</w:t>
      </w:r>
      <w:r w:rsidR="00B60C13" w:rsidRPr="00EB45A6">
        <w:rPr>
          <w:sz w:val="28"/>
          <w:szCs w:val="28"/>
        </w:rPr>
        <w:t>Flowers, planters, sprays, wreaths, and other decorations may be plan</w:t>
      </w:r>
      <w:r w:rsidR="00E208E7" w:rsidRPr="00EB45A6">
        <w:rPr>
          <w:sz w:val="28"/>
          <w:szCs w:val="28"/>
        </w:rPr>
        <w:t>t</w:t>
      </w:r>
      <w:r w:rsidR="00B60C13" w:rsidRPr="00EB45A6">
        <w:rPr>
          <w:sz w:val="28"/>
          <w:szCs w:val="28"/>
        </w:rPr>
        <w:t xml:space="preserve">ed one week before and one week after Memorial Day. </w:t>
      </w:r>
    </w:p>
    <w:p w:rsidR="00B60C13" w:rsidRPr="00977903" w:rsidRDefault="00977903" w:rsidP="00EB45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77903">
        <w:rPr>
          <w:sz w:val="28"/>
          <w:szCs w:val="28"/>
        </w:rPr>
        <w:t>Notice</w:t>
      </w:r>
      <w:r w:rsidR="00B60C13" w:rsidRPr="00977903">
        <w:rPr>
          <w:sz w:val="28"/>
          <w:szCs w:val="28"/>
        </w:rPr>
        <w:t xml:space="preserve"> </w:t>
      </w:r>
      <w:r w:rsidR="00EB45A6">
        <w:rPr>
          <w:sz w:val="28"/>
          <w:szCs w:val="28"/>
        </w:rPr>
        <w:t xml:space="preserve">of dates for the placement of decorations </w:t>
      </w:r>
      <w:r w:rsidR="00B60C13" w:rsidRPr="00977903">
        <w:rPr>
          <w:sz w:val="28"/>
          <w:szCs w:val="28"/>
        </w:rPr>
        <w:t xml:space="preserve">in the form of an advertisement will </w:t>
      </w:r>
      <w:r w:rsidR="00A07DBC">
        <w:rPr>
          <w:sz w:val="28"/>
          <w:szCs w:val="28"/>
        </w:rPr>
        <w:t>be placed yearly in the Courier or on the Website</w:t>
      </w:r>
    </w:p>
    <w:p w:rsidR="00B60C13" w:rsidRDefault="000C7714" w:rsidP="00EB45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60C13" w:rsidRPr="00977903">
        <w:rPr>
          <w:sz w:val="28"/>
          <w:szCs w:val="28"/>
        </w:rPr>
        <w:t xml:space="preserve">After that </w:t>
      </w:r>
      <w:r w:rsidR="00EB45A6">
        <w:rPr>
          <w:sz w:val="28"/>
          <w:szCs w:val="28"/>
        </w:rPr>
        <w:t xml:space="preserve">stated </w:t>
      </w:r>
      <w:r w:rsidR="00B60C13" w:rsidRPr="00977903">
        <w:rPr>
          <w:sz w:val="28"/>
          <w:szCs w:val="28"/>
        </w:rPr>
        <w:t xml:space="preserve">date, decorations, flowers, pot, planters, artificial flowers, sprays, or wreaths will be removed and </w:t>
      </w:r>
      <w:r w:rsidR="00A41B07" w:rsidRPr="00977903">
        <w:rPr>
          <w:sz w:val="28"/>
          <w:szCs w:val="28"/>
        </w:rPr>
        <w:t>discarded</w:t>
      </w:r>
      <w:r w:rsidR="00B60C13" w:rsidRPr="00977903">
        <w:rPr>
          <w:sz w:val="28"/>
          <w:szCs w:val="28"/>
        </w:rPr>
        <w:t xml:space="preserve"> by the cemetery board.</w:t>
      </w:r>
    </w:p>
    <w:p w:rsidR="00ED1E10" w:rsidRPr="00ED1E10" w:rsidRDefault="00ED1E10" w:rsidP="00C17A5F">
      <w:pPr>
        <w:jc w:val="both"/>
        <w:rPr>
          <w:sz w:val="28"/>
          <w:szCs w:val="28"/>
        </w:rPr>
      </w:pPr>
    </w:p>
    <w:p w:rsidR="00ED1E10" w:rsidRPr="00DD2154" w:rsidRDefault="00B550BD" w:rsidP="00C17A5F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DD2154">
        <w:rPr>
          <w:b/>
          <w:sz w:val="32"/>
          <w:szCs w:val="32"/>
        </w:rPr>
        <w:t>Maintenance</w:t>
      </w:r>
    </w:p>
    <w:p w:rsidR="00D97694" w:rsidRDefault="00C93648" w:rsidP="00C17A5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2D2208" w:rsidRPr="00BB22CC">
        <w:rPr>
          <w:sz w:val="28"/>
          <w:szCs w:val="28"/>
        </w:rPr>
        <w:t xml:space="preserve">The Sisseton Cemetery Association will undertake to </w:t>
      </w:r>
      <w:r w:rsidR="00BB22CC" w:rsidRPr="00BB22CC">
        <w:rPr>
          <w:sz w:val="28"/>
          <w:szCs w:val="28"/>
        </w:rPr>
        <w:t>maintain</w:t>
      </w:r>
      <w:r w:rsidR="002D2208" w:rsidRPr="00BB22CC">
        <w:rPr>
          <w:sz w:val="28"/>
          <w:szCs w:val="28"/>
        </w:rPr>
        <w:t xml:space="preserve">, as may be practical, the planting of trees, and shrubs and maintain landscape features, </w:t>
      </w:r>
    </w:p>
    <w:p w:rsidR="002D2208" w:rsidRPr="00BB22CC" w:rsidRDefault="00D97694" w:rsidP="00C17A5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BB22CC">
        <w:rPr>
          <w:sz w:val="28"/>
          <w:szCs w:val="28"/>
        </w:rPr>
        <w:t xml:space="preserve">The Sisseton Cemetery Association </w:t>
      </w:r>
      <w:r w:rsidR="002D2208" w:rsidRPr="00BB22CC">
        <w:rPr>
          <w:sz w:val="28"/>
          <w:szCs w:val="28"/>
        </w:rPr>
        <w:t>will not undertake to maintain individual urns and vases or monuments.</w:t>
      </w:r>
    </w:p>
    <w:p w:rsidR="002E0BFC" w:rsidRPr="002E0BFC" w:rsidRDefault="00C93648" w:rsidP="00A07DB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2E0BFC" w:rsidRPr="00BB22CC">
        <w:rPr>
          <w:sz w:val="28"/>
          <w:szCs w:val="28"/>
        </w:rPr>
        <w:t>The Sisseton Cemetery Association will be responsible for mowing and maintenance of ground as time, labor, finances, and  weather permits</w:t>
      </w:r>
      <w:r w:rsidR="002E0BFC" w:rsidRPr="00F11A5E">
        <w:rPr>
          <w:sz w:val="28"/>
          <w:szCs w:val="28"/>
        </w:rPr>
        <w:t xml:space="preserve"> </w:t>
      </w:r>
    </w:p>
    <w:p w:rsidR="002E0BFC" w:rsidRDefault="00E06F7C" w:rsidP="00C17A5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D1E10" w:rsidRPr="00F11A5E">
        <w:rPr>
          <w:sz w:val="28"/>
          <w:szCs w:val="28"/>
        </w:rPr>
        <w:t>The Sisseton Cemetery Association will take bids for the following work:</w:t>
      </w:r>
    </w:p>
    <w:p w:rsidR="00ED1E10" w:rsidRPr="00F11A5E" w:rsidRDefault="002E0BFC" w:rsidP="00C17A5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ED1E10" w:rsidRPr="00F11A5E">
        <w:rPr>
          <w:sz w:val="28"/>
          <w:szCs w:val="28"/>
        </w:rPr>
        <w:t>epairs, spraying</w:t>
      </w:r>
      <w:r w:rsidR="00277F39">
        <w:rPr>
          <w:sz w:val="28"/>
          <w:szCs w:val="28"/>
        </w:rPr>
        <w:t>,</w:t>
      </w:r>
      <w:r w:rsidR="00ED1E10" w:rsidRPr="00F11A5E">
        <w:rPr>
          <w:sz w:val="28"/>
          <w:szCs w:val="28"/>
        </w:rPr>
        <w:t xml:space="preserve">   </w:t>
      </w:r>
      <w:r w:rsidR="005E23C1" w:rsidRPr="00F11A5E">
        <w:rPr>
          <w:sz w:val="28"/>
          <w:szCs w:val="28"/>
        </w:rPr>
        <w:t>mowing, road</w:t>
      </w:r>
      <w:r w:rsidR="00ED1E10" w:rsidRPr="00F11A5E">
        <w:rPr>
          <w:sz w:val="28"/>
          <w:szCs w:val="28"/>
        </w:rPr>
        <w:t xml:space="preserve"> work, tree planting</w:t>
      </w:r>
      <w:r w:rsidR="00B550BD" w:rsidRPr="00F11A5E">
        <w:rPr>
          <w:sz w:val="28"/>
          <w:szCs w:val="28"/>
        </w:rPr>
        <w:t>, purchasing</w:t>
      </w:r>
      <w:r w:rsidR="00ED1E10" w:rsidRPr="00F11A5E">
        <w:rPr>
          <w:sz w:val="28"/>
          <w:szCs w:val="28"/>
        </w:rPr>
        <w:t xml:space="preserve"> of dirt, sand, gravel, </w:t>
      </w:r>
      <w:r w:rsidR="00B550BD" w:rsidRPr="00F11A5E">
        <w:rPr>
          <w:sz w:val="28"/>
          <w:szCs w:val="28"/>
        </w:rPr>
        <w:t>and trees</w:t>
      </w:r>
    </w:p>
    <w:p w:rsidR="005E23C1" w:rsidRPr="00F11A5E" w:rsidRDefault="005E23C1" w:rsidP="00C17A5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F11A5E">
        <w:rPr>
          <w:sz w:val="28"/>
          <w:szCs w:val="28"/>
        </w:rPr>
        <w:t>The board must meet and approve all bids over $1000.</w:t>
      </w:r>
    </w:p>
    <w:p w:rsidR="005E23C1" w:rsidRDefault="005E23C1" w:rsidP="00C17A5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F11A5E">
        <w:rPr>
          <w:sz w:val="28"/>
          <w:szCs w:val="28"/>
        </w:rPr>
        <w:t>The Board reserved the right to accept or reject all bids, subject to proof of insurance.</w:t>
      </w:r>
    </w:p>
    <w:p w:rsidR="000C7714" w:rsidRDefault="000C7714" w:rsidP="00A07DBC">
      <w:pPr>
        <w:jc w:val="both"/>
        <w:rPr>
          <w:sz w:val="28"/>
          <w:szCs w:val="28"/>
        </w:rPr>
      </w:pPr>
    </w:p>
    <w:p w:rsidR="00A07DBC" w:rsidRPr="00A07DBC" w:rsidRDefault="00A07DBC" w:rsidP="00A07DBC">
      <w:pPr>
        <w:jc w:val="both"/>
        <w:rPr>
          <w:sz w:val="28"/>
          <w:szCs w:val="28"/>
        </w:rPr>
      </w:pPr>
    </w:p>
    <w:p w:rsidR="000C7714" w:rsidRPr="000C7714" w:rsidRDefault="000C7714" w:rsidP="00C17A5F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0C7714">
        <w:rPr>
          <w:b/>
          <w:sz w:val="32"/>
          <w:szCs w:val="32"/>
        </w:rPr>
        <w:lastRenderedPageBreak/>
        <w:t>Other</w:t>
      </w:r>
    </w:p>
    <w:p w:rsidR="000C7714" w:rsidRDefault="00C93648" w:rsidP="00C17A5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C7714">
        <w:rPr>
          <w:sz w:val="28"/>
          <w:szCs w:val="28"/>
        </w:rPr>
        <w:t xml:space="preserve">The Cemetery Association hereby </w:t>
      </w:r>
      <w:r w:rsidR="00141489">
        <w:rPr>
          <w:sz w:val="28"/>
          <w:szCs w:val="28"/>
        </w:rPr>
        <w:t>expressly</w:t>
      </w:r>
      <w:r w:rsidR="000C7714">
        <w:rPr>
          <w:sz w:val="28"/>
          <w:szCs w:val="28"/>
        </w:rPr>
        <w:t xml:space="preserve"> reserves the right to adopt additional regulations or to amend, alter, or </w:t>
      </w:r>
      <w:r w:rsidR="00FC3883">
        <w:rPr>
          <w:sz w:val="28"/>
          <w:szCs w:val="28"/>
        </w:rPr>
        <w:t>revise</w:t>
      </w:r>
      <w:r w:rsidR="000C7714">
        <w:rPr>
          <w:sz w:val="28"/>
          <w:szCs w:val="28"/>
        </w:rPr>
        <w:t xml:space="preserve"> any rule at any time without notice.</w:t>
      </w:r>
    </w:p>
    <w:p w:rsidR="00E63783" w:rsidRDefault="00E63783" w:rsidP="00C17A5F">
      <w:pPr>
        <w:jc w:val="both"/>
        <w:rPr>
          <w:sz w:val="28"/>
          <w:szCs w:val="28"/>
        </w:rPr>
      </w:pPr>
    </w:p>
    <w:p w:rsidR="00E63783" w:rsidRPr="00E63783" w:rsidRDefault="00E63783" w:rsidP="00C17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Revised </w:t>
      </w:r>
      <w:r w:rsidR="00FC3883">
        <w:rPr>
          <w:sz w:val="28"/>
          <w:szCs w:val="28"/>
        </w:rPr>
        <w:t>Fall</w:t>
      </w:r>
      <w:r w:rsidR="00813F3F">
        <w:rPr>
          <w:sz w:val="28"/>
          <w:szCs w:val="28"/>
        </w:rPr>
        <w:t xml:space="preserve"> 2019</w:t>
      </w:r>
    </w:p>
    <w:p w:rsidR="00ED1E10" w:rsidRDefault="00ED1E10" w:rsidP="00C17A5F">
      <w:pPr>
        <w:jc w:val="both"/>
      </w:pPr>
    </w:p>
    <w:p w:rsidR="00ED1E10" w:rsidRDefault="00ED1E10" w:rsidP="00C17A5F">
      <w:pPr>
        <w:jc w:val="both"/>
      </w:pPr>
    </w:p>
    <w:sectPr w:rsidR="00ED1E10" w:rsidSect="00B707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63" w:rsidRDefault="00702E63" w:rsidP="00813F3F">
      <w:pPr>
        <w:spacing w:after="0" w:line="240" w:lineRule="auto"/>
      </w:pPr>
      <w:r>
        <w:separator/>
      </w:r>
    </w:p>
  </w:endnote>
  <w:endnote w:type="continuationSeparator" w:id="0">
    <w:p w:rsidR="00702E63" w:rsidRDefault="00702E63" w:rsidP="0081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770835"/>
      <w:docPartObj>
        <w:docPartGallery w:val="Page Numbers (Bottom of Page)"/>
        <w:docPartUnique/>
      </w:docPartObj>
    </w:sdtPr>
    <w:sdtContent>
      <w:p w:rsidR="00813F3F" w:rsidRDefault="00775A2D">
        <w:pPr>
          <w:pStyle w:val="Footer"/>
          <w:jc w:val="right"/>
        </w:pPr>
        <w:fldSimple w:instr=" PAGE   \* MERGEFORMAT ">
          <w:r w:rsidR="00A07DBC">
            <w:rPr>
              <w:noProof/>
            </w:rPr>
            <w:t>5</w:t>
          </w:r>
        </w:fldSimple>
      </w:p>
    </w:sdtContent>
  </w:sdt>
  <w:p w:rsidR="00813F3F" w:rsidRDefault="00813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63" w:rsidRDefault="00702E63" w:rsidP="00813F3F">
      <w:pPr>
        <w:spacing w:after="0" w:line="240" w:lineRule="auto"/>
      </w:pPr>
      <w:r>
        <w:separator/>
      </w:r>
    </w:p>
  </w:footnote>
  <w:footnote w:type="continuationSeparator" w:id="0">
    <w:p w:rsidR="00702E63" w:rsidRDefault="00702E63" w:rsidP="0081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B35"/>
    <w:multiLevelType w:val="hybridMultilevel"/>
    <w:tmpl w:val="D5F4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408"/>
    <w:multiLevelType w:val="hybridMultilevel"/>
    <w:tmpl w:val="76CE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180F"/>
    <w:multiLevelType w:val="hybridMultilevel"/>
    <w:tmpl w:val="6186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90361"/>
    <w:multiLevelType w:val="hybridMultilevel"/>
    <w:tmpl w:val="6F4E82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458AC"/>
    <w:multiLevelType w:val="hybridMultilevel"/>
    <w:tmpl w:val="199E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641"/>
    <w:multiLevelType w:val="hybridMultilevel"/>
    <w:tmpl w:val="90E0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D6F81"/>
    <w:multiLevelType w:val="hybridMultilevel"/>
    <w:tmpl w:val="06B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E10"/>
    <w:rsid w:val="000B45BF"/>
    <w:rsid w:val="000C7714"/>
    <w:rsid w:val="001073D9"/>
    <w:rsid w:val="00141489"/>
    <w:rsid w:val="001B2050"/>
    <w:rsid w:val="001D4299"/>
    <w:rsid w:val="00277F39"/>
    <w:rsid w:val="00295884"/>
    <w:rsid w:val="002C020B"/>
    <w:rsid w:val="002D2208"/>
    <w:rsid w:val="002E0BFC"/>
    <w:rsid w:val="003D7F6F"/>
    <w:rsid w:val="004045FC"/>
    <w:rsid w:val="0044469E"/>
    <w:rsid w:val="004D1CC1"/>
    <w:rsid w:val="00586DCE"/>
    <w:rsid w:val="005E23C1"/>
    <w:rsid w:val="00702E63"/>
    <w:rsid w:val="0076284C"/>
    <w:rsid w:val="00775A2D"/>
    <w:rsid w:val="007B6245"/>
    <w:rsid w:val="007C01B5"/>
    <w:rsid w:val="00813F3F"/>
    <w:rsid w:val="00922496"/>
    <w:rsid w:val="00977903"/>
    <w:rsid w:val="009A6753"/>
    <w:rsid w:val="00A07DBC"/>
    <w:rsid w:val="00A155B9"/>
    <w:rsid w:val="00A41B07"/>
    <w:rsid w:val="00A5589A"/>
    <w:rsid w:val="00AB6DAC"/>
    <w:rsid w:val="00B40D2D"/>
    <w:rsid w:val="00B550BD"/>
    <w:rsid w:val="00B60C13"/>
    <w:rsid w:val="00B70734"/>
    <w:rsid w:val="00BB22CC"/>
    <w:rsid w:val="00C17A5F"/>
    <w:rsid w:val="00C52FC6"/>
    <w:rsid w:val="00C93648"/>
    <w:rsid w:val="00D32769"/>
    <w:rsid w:val="00D77841"/>
    <w:rsid w:val="00D97694"/>
    <w:rsid w:val="00DD2154"/>
    <w:rsid w:val="00DF181F"/>
    <w:rsid w:val="00E011BE"/>
    <w:rsid w:val="00E06F7C"/>
    <w:rsid w:val="00E208E7"/>
    <w:rsid w:val="00E63783"/>
    <w:rsid w:val="00EB45A6"/>
    <w:rsid w:val="00ED1E10"/>
    <w:rsid w:val="00F11A5E"/>
    <w:rsid w:val="00F70D55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F3F"/>
  </w:style>
  <w:style w:type="paragraph" w:styleId="Footer">
    <w:name w:val="footer"/>
    <w:basedOn w:val="Normal"/>
    <w:link w:val="FooterChar"/>
    <w:uiPriority w:val="99"/>
    <w:unhideWhenUsed/>
    <w:rsid w:val="0081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F72D-C1DC-4594-9014-17D18438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34</cp:revision>
  <cp:lastPrinted>2017-05-22T19:41:00Z</cp:lastPrinted>
  <dcterms:created xsi:type="dcterms:W3CDTF">2017-05-22T15:30:00Z</dcterms:created>
  <dcterms:modified xsi:type="dcterms:W3CDTF">2019-08-25T16:07:00Z</dcterms:modified>
</cp:coreProperties>
</file>